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193FE" w14:textId="77777777" w:rsidR="00116119" w:rsidRDefault="00116119" w:rsidP="00116119">
      <w:pPr>
        <w:tabs>
          <w:tab w:val="left" w:pos="11499"/>
        </w:tabs>
        <w:spacing w:before="80" w:after="80" w:line="300" w:lineRule="auto"/>
        <w:jc w:val="center"/>
        <w:rPr>
          <w:rFonts w:eastAsia="Times New Roman" w:cs="Times New Roman"/>
          <w:b/>
          <w:kern w:val="0"/>
          <w:szCs w:val="28"/>
          <w14:ligatures w14:val="none"/>
        </w:rPr>
      </w:pPr>
      <w:r w:rsidRPr="008E1685">
        <w:rPr>
          <w:rFonts w:eastAsia="Times New Roman" w:cs="Times New Roman"/>
          <w:b/>
          <w:kern w:val="0"/>
          <w:szCs w:val="28"/>
          <w14:ligatures w14:val="none"/>
        </w:rPr>
        <w:t>TRANG THÔNG TIN</w:t>
      </w:r>
      <w:r>
        <w:rPr>
          <w:rFonts w:eastAsia="Times New Roman" w:cs="Times New Roman"/>
          <w:b/>
          <w:kern w:val="0"/>
          <w:szCs w:val="28"/>
          <w:lang w:val="vi-VN"/>
          <w14:ligatures w14:val="none"/>
        </w:rPr>
        <w:t xml:space="preserve"> NHỮNG ĐÓNG GÓP MỚI CỦA</w:t>
      </w:r>
      <w:r w:rsidRPr="008E1685">
        <w:rPr>
          <w:rFonts w:eastAsia="Times New Roman" w:cs="Times New Roman"/>
          <w:b/>
          <w:kern w:val="0"/>
          <w:szCs w:val="28"/>
          <w14:ligatures w14:val="none"/>
        </w:rPr>
        <w:t xml:space="preserve"> LUẬN ÁN</w:t>
      </w:r>
    </w:p>
    <w:p w14:paraId="5E573C0E" w14:textId="77777777" w:rsidR="00116119" w:rsidRDefault="00116119" w:rsidP="00116119">
      <w:pPr>
        <w:tabs>
          <w:tab w:val="left" w:pos="11499"/>
        </w:tabs>
        <w:spacing w:before="80" w:after="80" w:line="300" w:lineRule="auto"/>
        <w:jc w:val="center"/>
        <w:rPr>
          <w:rFonts w:eastAsia="Times New Roman" w:cs="Times New Roman"/>
          <w:b/>
          <w:kern w:val="0"/>
          <w:szCs w:val="28"/>
          <w14:ligatures w14:val="none"/>
        </w:rPr>
      </w:pPr>
    </w:p>
    <w:p w14:paraId="53A7DB8C" w14:textId="77777777" w:rsidR="00116119" w:rsidRDefault="00116119" w:rsidP="00116119">
      <w:pPr>
        <w:tabs>
          <w:tab w:val="left" w:pos="11499"/>
        </w:tabs>
        <w:spacing w:before="80" w:after="80" w:line="300" w:lineRule="auto"/>
        <w:ind w:left="284" w:hanging="284"/>
        <w:rPr>
          <w:rFonts w:eastAsia="Times New Roman" w:cs="Times New Roman"/>
          <w:b/>
          <w:kern w:val="0"/>
          <w:szCs w:val="28"/>
          <w14:ligatures w14:val="none"/>
        </w:rPr>
      </w:pPr>
      <w:r>
        <w:rPr>
          <w:rFonts w:eastAsia="Times New Roman" w:cs="Times New Roman"/>
          <w:kern w:val="0"/>
          <w:szCs w:val="28"/>
          <w14:ligatures w14:val="none"/>
        </w:rPr>
        <w:tab/>
      </w:r>
      <w:proofErr w:type="spellStart"/>
      <w:r w:rsidRPr="008E1685">
        <w:rPr>
          <w:rFonts w:eastAsia="Times New Roman" w:cs="Times New Roman"/>
          <w:kern w:val="0"/>
          <w:szCs w:val="28"/>
          <w14:ligatures w14:val="none"/>
        </w:rPr>
        <w:t>Tên</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luận</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án</w:t>
      </w:r>
      <w:proofErr w:type="spellEnd"/>
      <w:r w:rsidRPr="008E1685">
        <w:rPr>
          <w:rFonts w:eastAsia="Times New Roman" w:cs="Times New Roman"/>
          <w:kern w:val="0"/>
          <w:szCs w:val="28"/>
          <w14:ligatures w14:val="none"/>
        </w:rPr>
        <w:t>:</w:t>
      </w:r>
      <w:r w:rsidRPr="008E1685">
        <w:rPr>
          <w:rFonts w:eastAsia="Calibri" w:cs="Times New Roman"/>
          <w:b/>
          <w:bCs/>
          <w:i/>
          <w:iCs/>
          <w:kern w:val="0"/>
          <w:szCs w:val="28"/>
          <w14:ligatures w14:val="none"/>
        </w:rPr>
        <w:t xml:space="preserve"> </w:t>
      </w:r>
      <w:proofErr w:type="spellStart"/>
      <w:r>
        <w:rPr>
          <w:rFonts w:eastAsia="Calibri" w:cs="Times New Roman"/>
          <w:b/>
          <w:bCs/>
          <w:i/>
          <w:iCs/>
          <w:kern w:val="0"/>
          <w:szCs w:val="28"/>
          <w14:ligatures w14:val="none"/>
        </w:rPr>
        <w:t>Bảo</w:t>
      </w:r>
      <w:proofErr w:type="spellEnd"/>
      <w:r>
        <w:rPr>
          <w:rFonts w:eastAsia="Calibri" w:cs="Times New Roman"/>
          <w:b/>
          <w:bCs/>
          <w:i/>
          <w:iCs/>
          <w:kern w:val="0"/>
          <w:szCs w:val="28"/>
          <w14:ligatures w14:val="none"/>
        </w:rPr>
        <w:t xml:space="preserve"> </w:t>
      </w:r>
      <w:proofErr w:type="spellStart"/>
      <w:r>
        <w:rPr>
          <w:rFonts w:eastAsia="Calibri" w:cs="Times New Roman"/>
          <w:b/>
          <w:bCs/>
          <w:i/>
          <w:iCs/>
          <w:kern w:val="0"/>
          <w:szCs w:val="28"/>
          <w14:ligatures w14:val="none"/>
        </w:rPr>
        <w:t>đảm</w:t>
      </w:r>
      <w:proofErr w:type="spellEnd"/>
      <w:r>
        <w:rPr>
          <w:rFonts w:eastAsia="Calibri" w:cs="Times New Roman"/>
          <w:b/>
          <w:bCs/>
          <w:i/>
          <w:iCs/>
          <w:kern w:val="0"/>
          <w:szCs w:val="28"/>
          <w14:ligatures w14:val="none"/>
        </w:rPr>
        <w:t xml:space="preserve"> </w:t>
      </w:r>
      <w:proofErr w:type="spellStart"/>
      <w:r>
        <w:rPr>
          <w:rFonts w:eastAsia="Calibri" w:cs="Times New Roman"/>
          <w:b/>
          <w:bCs/>
          <w:i/>
          <w:iCs/>
          <w:kern w:val="0"/>
          <w:szCs w:val="28"/>
          <w14:ligatures w14:val="none"/>
        </w:rPr>
        <w:t>bình</w:t>
      </w:r>
      <w:proofErr w:type="spellEnd"/>
      <w:r>
        <w:rPr>
          <w:rFonts w:eastAsia="Calibri" w:cs="Times New Roman"/>
          <w:b/>
          <w:bCs/>
          <w:i/>
          <w:iCs/>
          <w:kern w:val="0"/>
          <w:szCs w:val="28"/>
          <w14:ligatures w14:val="none"/>
        </w:rPr>
        <w:t xml:space="preserve"> </w:t>
      </w:r>
      <w:proofErr w:type="spellStart"/>
      <w:r>
        <w:rPr>
          <w:rFonts w:eastAsia="Calibri" w:cs="Times New Roman"/>
          <w:b/>
          <w:bCs/>
          <w:i/>
          <w:iCs/>
          <w:kern w:val="0"/>
          <w:szCs w:val="28"/>
          <w14:ligatures w14:val="none"/>
        </w:rPr>
        <w:t>đẳng</w:t>
      </w:r>
      <w:proofErr w:type="spellEnd"/>
      <w:r>
        <w:rPr>
          <w:rFonts w:eastAsia="Calibri" w:cs="Times New Roman"/>
          <w:b/>
          <w:bCs/>
          <w:i/>
          <w:iCs/>
          <w:kern w:val="0"/>
          <w:szCs w:val="28"/>
          <w14:ligatures w14:val="none"/>
        </w:rPr>
        <w:t xml:space="preserve"> </w:t>
      </w:r>
      <w:proofErr w:type="spellStart"/>
      <w:r>
        <w:rPr>
          <w:rFonts w:eastAsia="Calibri" w:cs="Times New Roman"/>
          <w:b/>
          <w:bCs/>
          <w:i/>
          <w:iCs/>
          <w:kern w:val="0"/>
          <w:szCs w:val="28"/>
          <w14:ligatures w14:val="none"/>
        </w:rPr>
        <w:t>giới</w:t>
      </w:r>
      <w:proofErr w:type="spellEnd"/>
      <w:r>
        <w:rPr>
          <w:rFonts w:eastAsia="Calibri" w:cs="Times New Roman"/>
          <w:b/>
          <w:bCs/>
          <w:i/>
          <w:iCs/>
          <w:kern w:val="0"/>
          <w:szCs w:val="28"/>
          <w14:ligatures w14:val="none"/>
        </w:rPr>
        <w:t xml:space="preserve"> </w:t>
      </w:r>
      <w:proofErr w:type="spellStart"/>
      <w:r>
        <w:rPr>
          <w:rFonts w:eastAsia="Calibri" w:cs="Times New Roman"/>
          <w:b/>
          <w:bCs/>
          <w:i/>
          <w:iCs/>
          <w:kern w:val="0"/>
          <w:szCs w:val="28"/>
          <w14:ligatures w14:val="none"/>
        </w:rPr>
        <w:t>trong</w:t>
      </w:r>
      <w:proofErr w:type="spellEnd"/>
      <w:r>
        <w:rPr>
          <w:rFonts w:eastAsia="Calibri" w:cs="Times New Roman"/>
          <w:b/>
          <w:bCs/>
          <w:i/>
          <w:iCs/>
          <w:kern w:val="0"/>
          <w:szCs w:val="28"/>
          <w14:ligatures w14:val="none"/>
        </w:rPr>
        <w:t xml:space="preserve"> </w:t>
      </w:r>
      <w:proofErr w:type="spellStart"/>
      <w:r>
        <w:rPr>
          <w:rFonts w:eastAsia="Calibri" w:cs="Times New Roman"/>
          <w:b/>
          <w:bCs/>
          <w:i/>
          <w:iCs/>
          <w:kern w:val="0"/>
          <w:szCs w:val="28"/>
          <w14:ligatures w14:val="none"/>
        </w:rPr>
        <w:t>xây</w:t>
      </w:r>
      <w:proofErr w:type="spellEnd"/>
      <w:r>
        <w:rPr>
          <w:rFonts w:eastAsia="Calibri" w:cs="Times New Roman"/>
          <w:b/>
          <w:bCs/>
          <w:i/>
          <w:iCs/>
          <w:kern w:val="0"/>
          <w:szCs w:val="28"/>
          <w14:ligatures w14:val="none"/>
        </w:rPr>
        <w:t xml:space="preserve"> </w:t>
      </w:r>
      <w:proofErr w:type="spellStart"/>
      <w:r>
        <w:rPr>
          <w:rFonts w:eastAsia="Calibri" w:cs="Times New Roman"/>
          <w:b/>
          <w:bCs/>
          <w:i/>
          <w:iCs/>
          <w:kern w:val="0"/>
          <w:szCs w:val="28"/>
          <w14:ligatures w14:val="none"/>
        </w:rPr>
        <w:t>dựng</w:t>
      </w:r>
      <w:proofErr w:type="spellEnd"/>
      <w:r>
        <w:rPr>
          <w:rFonts w:eastAsia="Calibri" w:cs="Times New Roman"/>
          <w:b/>
          <w:bCs/>
          <w:i/>
          <w:iCs/>
          <w:kern w:val="0"/>
          <w:szCs w:val="28"/>
          <w14:ligatures w14:val="none"/>
        </w:rPr>
        <w:t xml:space="preserve"> </w:t>
      </w:r>
      <w:proofErr w:type="spellStart"/>
      <w:r>
        <w:rPr>
          <w:rFonts w:eastAsia="Calibri" w:cs="Times New Roman"/>
          <w:b/>
          <w:bCs/>
          <w:i/>
          <w:iCs/>
          <w:kern w:val="0"/>
          <w:szCs w:val="28"/>
          <w14:ligatures w14:val="none"/>
        </w:rPr>
        <w:t>luật</w:t>
      </w:r>
      <w:proofErr w:type="spellEnd"/>
      <w:r>
        <w:rPr>
          <w:rFonts w:eastAsia="Calibri" w:cs="Times New Roman"/>
          <w:b/>
          <w:bCs/>
          <w:i/>
          <w:iCs/>
          <w:kern w:val="0"/>
          <w:szCs w:val="28"/>
          <w14:ligatures w14:val="none"/>
        </w:rPr>
        <w:t xml:space="preserve"> ở </w:t>
      </w:r>
      <w:proofErr w:type="spellStart"/>
      <w:r>
        <w:rPr>
          <w:rFonts w:eastAsia="Calibri" w:cs="Times New Roman"/>
          <w:b/>
          <w:bCs/>
          <w:i/>
          <w:iCs/>
          <w:kern w:val="0"/>
          <w:szCs w:val="28"/>
          <w14:ligatures w14:val="none"/>
        </w:rPr>
        <w:t>Việt</w:t>
      </w:r>
      <w:proofErr w:type="spellEnd"/>
      <w:r>
        <w:rPr>
          <w:rFonts w:eastAsia="Calibri" w:cs="Times New Roman"/>
          <w:b/>
          <w:bCs/>
          <w:i/>
          <w:iCs/>
          <w:kern w:val="0"/>
          <w:szCs w:val="28"/>
          <w14:ligatures w14:val="none"/>
        </w:rPr>
        <w:t xml:space="preserve"> Nam</w:t>
      </w:r>
    </w:p>
    <w:p w14:paraId="699E6A5D" w14:textId="77777777" w:rsidR="00116119" w:rsidRPr="0075156F" w:rsidRDefault="00116119" w:rsidP="00116119">
      <w:pPr>
        <w:tabs>
          <w:tab w:val="left" w:pos="11499"/>
        </w:tabs>
        <w:spacing w:before="80" w:after="80" w:line="300" w:lineRule="auto"/>
        <w:ind w:left="284" w:hanging="284"/>
        <w:rPr>
          <w:rFonts w:eastAsia="Times New Roman" w:cs="Times New Roman"/>
          <w:b/>
          <w:kern w:val="0"/>
          <w:szCs w:val="28"/>
          <w14:ligatures w14:val="none"/>
        </w:rPr>
      </w:pPr>
      <w:r>
        <w:rPr>
          <w:rFonts w:eastAsia="Times New Roman" w:cs="Times New Roman"/>
          <w:kern w:val="0"/>
          <w:szCs w:val="28"/>
          <w:lang w:val="vi-VN"/>
          <w14:ligatures w14:val="none"/>
        </w:rPr>
        <w:t xml:space="preserve">    </w:t>
      </w:r>
      <w:proofErr w:type="spellStart"/>
      <w:r w:rsidRPr="008E1685">
        <w:rPr>
          <w:rFonts w:eastAsia="Times New Roman" w:cs="Times New Roman"/>
          <w:kern w:val="0"/>
          <w:szCs w:val="28"/>
          <w14:ligatures w14:val="none"/>
        </w:rPr>
        <w:t>Chuyên</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ngành</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Luật</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Hiến</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pháp</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và</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Hành</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chính</w:t>
      </w:r>
      <w:proofErr w:type="spellEnd"/>
      <w:r w:rsidRPr="008E1685">
        <w:rPr>
          <w:rFonts w:eastAsia="Times New Roman" w:cs="Times New Roman"/>
          <w:kern w:val="0"/>
          <w:szCs w:val="28"/>
          <w14:ligatures w14:val="none"/>
        </w:rPr>
        <w:t xml:space="preserve"> </w:t>
      </w:r>
    </w:p>
    <w:p w14:paraId="7D637030" w14:textId="77777777" w:rsidR="00116119" w:rsidRPr="008E1685" w:rsidRDefault="00116119" w:rsidP="00116119">
      <w:pPr>
        <w:tabs>
          <w:tab w:val="left" w:pos="11499"/>
          <w:tab w:val="decimal" w:pos="11600"/>
        </w:tabs>
        <w:spacing w:before="80" w:after="80" w:line="300" w:lineRule="auto"/>
        <w:ind w:left="284"/>
        <w:rPr>
          <w:rFonts w:eastAsia="Times New Roman" w:cs="Times New Roman"/>
          <w:kern w:val="0"/>
          <w:szCs w:val="28"/>
          <w14:ligatures w14:val="none"/>
        </w:rPr>
      </w:pPr>
      <w:proofErr w:type="spellStart"/>
      <w:r w:rsidRPr="008E1685">
        <w:rPr>
          <w:rFonts w:eastAsia="Times New Roman" w:cs="Times New Roman"/>
          <w:kern w:val="0"/>
          <w:szCs w:val="28"/>
          <w14:ligatures w14:val="none"/>
        </w:rPr>
        <w:t>Mã</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số</w:t>
      </w:r>
      <w:proofErr w:type="spellEnd"/>
      <w:r w:rsidRPr="008E1685">
        <w:rPr>
          <w:rFonts w:eastAsia="Times New Roman" w:cs="Times New Roman"/>
          <w:kern w:val="0"/>
          <w:szCs w:val="28"/>
          <w14:ligatures w14:val="none"/>
        </w:rPr>
        <w:t xml:space="preserve">: 9380102 </w:t>
      </w:r>
    </w:p>
    <w:p w14:paraId="6AD3CBAF" w14:textId="77777777" w:rsidR="00116119" w:rsidRPr="008E1685" w:rsidRDefault="00116119" w:rsidP="00116119">
      <w:pPr>
        <w:tabs>
          <w:tab w:val="left" w:pos="11499"/>
          <w:tab w:val="decimal" w:pos="11600"/>
        </w:tabs>
        <w:spacing w:before="80" w:after="80" w:line="300" w:lineRule="auto"/>
        <w:ind w:left="284"/>
        <w:rPr>
          <w:rFonts w:eastAsia="Times New Roman" w:cs="Times New Roman"/>
          <w:kern w:val="0"/>
          <w:szCs w:val="28"/>
          <w14:ligatures w14:val="none"/>
        </w:rPr>
      </w:pPr>
      <w:proofErr w:type="spellStart"/>
      <w:r w:rsidRPr="008E1685">
        <w:rPr>
          <w:rFonts w:eastAsia="Times New Roman" w:cs="Times New Roman"/>
          <w:kern w:val="0"/>
          <w:szCs w:val="28"/>
          <w14:ligatures w14:val="none"/>
        </w:rPr>
        <w:t>Họ</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và</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tên</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nghiên</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cứu</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sinh</w:t>
      </w:r>
      <w:proofErr w:type="spellEnd"/>
      <w:r w:rsidRPr="008E1685">
        <w:rPr>
          <w:rFonts w:eastAsia="Times New Roman" w:cs="Times New Roman"/>
          <w:kern w:val="0"/>
          <w:szCs w:val="28"/>
          <w14:ligatures w14:val="none"/>
        </w:rPr>
        <w:t xml:space="preserve">: </w:t>
      </w:r>
      <w:r>
        <w:rPr>
          <w:rFonts w:eastAsia="Times New Roman" w:cs="Times New Roman"/>
          <w:kern w:val="0"/>
          <w:szCs w:val="28"/>
          <w14:ligatures w14:val="none"/>
        </w:rPr>
        <w:t xml:space="preserve">Lê </w:t>
      </w:r>
      <w:proofErr w:type="spellStart"/>
      <w:r>
        <w:rPr>
          <w:rFonts w:eastAsia="Times New Roman" w:cs="Times New Roman"/>
          <w:kern w:val="0"/>
          <w:szCs w:val="28"/>
          <w14:ligatures w14:val="none"/>
        </w:rPr>
        <w:t>Thị</w:t>
      </w:r>
      <w:proofErr w:type="spellEnd"/>
      <w:r>
        <w:rPr>
          <w:rFonts w:eastAsia="Times New Roman" w:cs="Times New Roman"/>
          <w:kern w:val="0"/>
          <w:szCs w:val="28"/>
          <w14:ligatures w14:val="none"/>
        </w:rPr>
        <w:t xml:space="preserve"> </w:t>
      </w:r>
      <w:proofErr w:type="spellStart"/>
      <w:r>
        <w:rPr>
          <w:rFonts w:eastAsia="Times New Roman" w:cs="Times New Roman"/>
          <w:kern w:val="0"/>
          <w:szCs w:val="28"/>
          <w14:ligatures w14:val="none"/>
        </w:rPr>
        <w:t>Hồng</w:t>
      </w:r>
      <w:proofErr w:type="spellEnd"/>
      <w:r>
        <w:rPr>
          <w:rFonts w:eastAsia="Times New Roman" w:cs="Times New Roman"/>
          <w:kern w:val="0"/>
          <w:szCs w:val="28"/>
          <w14:ligatures w14:val="none"/>
        </w:rPr>
        <w:t xml:space="preserve"> </w:t>
      </w:r>
      <w:proofErr w:type="spellStart"/>
      <w:r>
        <w:rPr>
          <w:rFonts w:eastAsia="Times New Roman" w:cs="Times New Roman"/>
          <w:kern w:val="0"/>
          <w:szCs w:val="28"/>
          <w14:ligatures w14:val="none"/>
        </w:rPr>
        <w:t>Hạnh</w:t>
      </w:r>
      <w:proofErr w:type="spellEnd"/>
    </w:p>
    <w:p w14:paraId="5A39E84B" w14:textId="77777777" w:rsidR="00116119" w:rsidRDefault="00116119" w:rsidP="00116119">
      <w:pPr>
        <w:tabs>
          <w:tab w:val="left" w:pos="11499"/>
          <w:tab w:val="decimal" w:pos="11600"/>
        </w:tabs>
        <w:spacing w:before="80" w:after="80" w:line="300" w:lineRule="auto"/>
        <w:ind w:left="284"/>
        <w:rPr>
          <w:rFonts w:eastAsia="Times New Roman" w:cs="Times New Roman"/>
          <w:kern w:val="0"/>
          <w:szCs w:val="28"/>
          <w14:ligatures w14:val="none"/>
        </w:rPr>
      </w:pPr>
      <w:proofErr w:type="spellStart"/>
      <w:r w:rsidRPr="008E1685">
        <w:rPr>
          <w:rFonts w:eastAsia="Times New Roman" w:cs="Times New Roman"/>
          <w:kern w:val="0"/>
          <w:szCs w:val="28"/>
          <w14:ligatures w14:val="none"/>
        </w:rPr>
        <w:t>Người</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hướng</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dẫn</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khoa</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học</w:t>
      </w:r>
      <w:proofErr w:type="spellEnd"/>
      <w:r w:rsidRPr="008E1685">
        <w:rPr>
          <w:rFonts w:eastAsia="Times New Roman" w:cs="Times New Roman"/>
          <w:kern w:val="0"/>
          <w:szCs w:val="28"/>
          <w14:ligatures w14:val="none"/>
        </w:rPr>
        <w:t xml:space="preserve">: </w:t>
      </w:r>
      <w:r>
        <w:rPr>
          <w:rFonts w:eastAsia="Times New Roman" w:cs="Times New Roman"/>
          <w:kern w:val="0"/>
          <w:szCs w:val="28"/>
          <w:lang w:val="vi-VN"/>
          <w14:ligatures w14:val="none"/>
        </w:rPr>
        <w:t xml:space="preserve">1. </w:t>
      </w:r>
      <w:r w:rsidRPr="008E1685">
        <w:rPr>
          <w:rFonts w:eastAsia="Times New Roman" w:cs="Times New Roman"/>
          <w:kern w:val="0"/>
          <w:szCs w:val="28"/>
          <w14:ligatures w14:val="none"/>
        </w:rPr>
        <w:t xml:space="preserve">PGS. TS. </w:t>
      </w:r>
      <w:proofErr w:type="spellStart"/>
      <w:r w:rsidRPr="008E1685">
        <w:rPr>
          <w:rFonts w:eastAsia="Times New Roman" w:cs="Times New Roman"/>
          <w:kern w:val="0"/>
          <w:szCs w:val="28"/>
          <w14:ligatures w14:val="none"/>
        </w:rPr>
        <w:t>Nguyễn</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Văn</w:t>
      </w:r>
      <w:proofErr w:type="spellEnd"/>
      <w:r w:rsidRPr="008E1685">
        <w:rPr>
          <w:rFonts w:eastAsia="Times New Roman" w:cs="Times New Roman"/>
          <w:kern w:val="0"/>
          <w:szCs w:val="28"/>
          <w14:ligatures w14:val="none"/>
        </w:rPr>
        <w:t xml:space="preserve"> Quang </w:t>
      </w:r>
    </w:p>
    <w:p w14:paraId="7A91587D" w14:textId="77777777" w:rsidR="00116119" w:rsidRPr="0075156F" w:rsidRDefault="00116119" w:rsidP="00116119">
      <w:pPr>
        <w:tabs>
          <w:tab w:val="left" w:pos="11499"/>
          <w:tab w:val="decimal" w:pos="11600"/>
        </w:tabs>
        <w:spacing w:before="80" w:after="80" w:line="300" w:lineRule="auto"/>
        <w:ind w:left="284" w:hanging="284"/>
        <w:rPr>
          <w:rFonts w:eastAsia="Times New Roman" w:cs="Times New Roman"/>
          <w:kern w:val="0"/>
          <w:szCs w:val="28"/>
          <w:lang w:val="vi-VN"/>
          <w14:ligatures w14:val="none"/>
        </w:rPr>
      </w:pPr>
      <w:r>
        <w:rPr>
          <w:rFonts w:eastAsia="Times New Roman" w:cs="Times New Roman"/>
          <w:kern w:val="0"/>
          <w:szCs w:val="28"/>
          <w:lang w:val="vi-VN"/>
          <w14:ligatures w14:val="none"/>
        </w:rPr>
        <w:t xml:space="preserve">                                                  2. PGS.TS. Đoàn Thị Tố Uyên</w:t>
      </w:r>
    </w:p>
    <w:p w14:paraId="34FCAC0C" w14:textId="77777777" w:rsidR="00116119" w:rsidRPr="008E1685" w:rsidRDefault="00116119" w:rsidP="00116119">
      <w:pPr>
        <w:tabs>
          <w:tab w:val="left" w:pos="11499"/>
          <w:tab w:val="decimal" w:pos="11600"/>
        </w:tabs>
        <w:spacing w:before="80" w:after="80" w:line="360" w:lineRule="auto"/>
        <w:ind w:left="284"/>
        <w:rPr>
          <w:rFonts w:eastAsia="Times New Roman" w:cs="Times New Roman"/>
          <w:kern w:val="0"/>
          <w:szCs w:val="28"/>
          <w14:ligatures w14:val="none"/>
        </w:rPr>
      </w:pPr>
      <w:proofErr w:type="spellStart"/>
      <w:r w:rsidRPr="008E1685">
        <w:rPr>
          <w:rFonts w:eastAsia="Times New Roman" w:cs="Times New Roman"/>
          <w:kern w:val="0"/>
          <w:szCs w:val="28"/>
          <w14:ligatures w14:val="none"/>
        </w:rPr>
        <w:t>Tên</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cơ</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sở</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đào</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tạo</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Trường</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Đại</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học</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Luật</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Hà</w:t>
      </w:r>
      <w:proofErr w:type="spellEnd"/>
      <w:r w:rsidRPr="008E1685">
        <w:rPr>
          <w:rFonts w:eastAsia="Times New Roman" w:cs="Times New Roman"/>
          <w:kern w:val="0"/>
          <w:szCs w:val="28"/>
          <w14:ligatures w14:val="none"/>
        </w:rPr>
        <w:t xml:space="preserve"> </w:t>
      </w:r>
      <w:proofErr w:type="spellStart"/>
      <w:r w:rsidRPr="008E1685">
        <w:rPr>
          <w:rFonts w:eastAsia="Times New Roman" w:cs="Times New Roman"/>
          <w:kern w:val="0"/>
          <w:szCs w:val="28"/>
          <w14:ligatures w14:val="none"/>
        </w:rPr>
        <w:t>Nội</w:t>
      </w:r>
      <w:proofErr w:type="spellEnd"/>
    </w:p>
    <w:p w14:paraId="5C610CEB" w14:textId="77777777" w:rsidR="00116119" w:rsidRDefault="00116119" w:rsidP="00116119">
      <w:pPr>
        <w:shd w:val="clear" w:color="auto" w:fill="FFFFFF"/>
        <w:suppressAutoHyphens/>
        <w:spacing w:before="80" w:after="80" w:line="360" w:lineRule="auto"/>
        <w:ind w:firstLine="420"/>
        <w:jc w:val="both"/>
        <w:rPr>
          <w:rFonts w:eastAsia="SimSun" w:cs="Times New Roman"/>
          <w:kern w:val="3"/>
          <w:szCs w:val="28"/>
          <w:lang w:val="vi-VN"/>
          <w14:ligatures w14:val="none"/>
        </w:rPr>
      </w:pPr>
      <w:r>
        <w:rPr>
          <w:rFonts w:eastAsia="SimSun" w:cs="Times New Roman"/>
          <w:kern w:val="3"/>
          <w:szCs w:val="28"/>
          <w:lang w:val="vi-VN"/>
          <w14:ligatures w14:val="none"/>
        </w:rPr>
        <w:t>1. Luận án đã xây dựng và phát triển cơ sở lý luận về bảo đảm bình đẳng giới trong xây dựng luật một cách toàn diện từ khái niệm, sự cần thiết phải bảo đảm, nội dung bảo đảm, trách nhiệm bảo đảm và các yếu tố ảnh hưởng đến bảo đảm bình đẳng giới trong xây dựng luật.</w:t>
      </w:r>
    </w:p>
    <w:p w14:paraId="123974EE" w14:textId="77777777" w:rsidR="00116119" w:rsidRDefault="00116119" w:rsidP="00116119">
      <w:pPr>
        <w:shd w:val="clear" w:color="auto" w:fill="FFFFFF"/>
        <w:suppressAutoHyphens/>
        <w:spacing w:before="80" w:after="80" w:line="360" w:lineRule="auto"/>
        <w:ind w:firstLine="420"/>
        <w:jc w:val="both"/>
        <w:rPr>
          <w:color w:val="000000"/>
          <w:sz w:val="27"/>
          <w:szCs w:val="27"/>
          <w:lang w:val="vi-VN"/>
        </w:rPr>
      </w:pPr>
      <w:r>
        <w:rPr>
          <w:color w:val="000000"/>
          <w:sz w:val="27"/>
          <w:szCs w:val="27"/>
          <w:lang w:val="vi-VN"/>
        </w:rPr>
        <w:t>2.</w:t>
      </w:r>
      <w:r w:rsidRPr="00794C84">
        <w:rPr>
          <w:color w:val="000000"/>
          <w:sz w:val="27"/>
          <w:szCs w:val="27"/>
          <w:lang w:val="vi-VN"/>
        </w:rPr>
        <w:t xml:space="preserve"> </w:t>
      </w:r>
      <w:r>
        <w:rPr>
          <w:color w:val="000000"/>
          <w:sz w:val="27"/>
          <w:szCs w:val="27"/>
          <w:lang w:val="vi-VN"/>
        </w:rPr>
        <w:t>L</w:t>
      </w:r>
      <w:r w:rsidRPr="00794C84">
        <w:rPr>
          <w:color w:val="000000"/>
          <w:sz w:val="27"/>
          <w:szCs w:val="27"/>
          <w:lang w:val="vi-VN"/>
        </w:rPr>
        <w:t xml:space="preserve">uận án </w:t>
      </w:r>
      <w:r>
        <w:rPr>
          <w:color w:val="000000"/>
          <w:sz w:val="27"/>
          <w:szCs w:val="27"/>
          <w:lang w:val="vi-VN"/>
        </w:rPr>
        <w:t xml:space="preserve">góp phần </w:t>
      </w:r>
      <w:r w:rsidRPr="00794C84">
        <w:rPr>
          <w:color w:val="000000"/>
          <w:sz w:val="27"/>
          <w:szCs w:val="27"/>
          <w:lang w:val="vi-VN"/>
        </w:rPr>
        <w:t xml:space="preserve">làm rõ mối quan hệ biện chứng giữa bảo đảm bình đẳng giới và kỹ thuật lập pháp. Thông qua việc phân tích việc bảo đảm bình đẳng giới trong xây dựng luật, luận án chứng minh rằng bình đẳng giới không chỉ là giá trị chính trị - xã hội, là mục tiêu cần đạt được mà còn là tiêu chí kỹ thuật trong xây dựng pháp luật. </w:t>
      </w:r>
    </w:p>
    <w:p w14:paraId="414794F8" w14:textId="6E0798D7" w:rsidR="00116119" w:rsidRDefault="00116119" w:rsidP="00116119">
      <w:pPr>
        <w:shd w:val="clear" w:color="auto" w:fill="FFFFFF"/>
        <w:suppressAutoHyphens/>
        <w:spacing w:before="80" w:after="80" w:line="360" w:lineRule="auto"/>
        <w:ind w:firstLine="420"/>
        <w:jc w:val="both"/>
        <w:rPr>
          <w:color w:val="000000"/>
          <w:sz w:val="27"/>
          <w:szCs w:val="27"/>
          <w:lang w:val="vi-VN"/>
        </w:rPr>
      </w:pPr>
      <w:r>
        <w:rPr>
          <w:rFonts w:eastAsia="SimSun" w:cs="Times New Roman"/>
          <w:kern w:val="3"/>
          <w:szCs w:val="28"/>
          <w:lang w:val="vi-VN"/>
          <w14:ligatures w14:val="none"/>
        </w:rPr>
        <w:t xml:space="preserve">3. </w:t>
      </w:r>
      <w:r>
        <w:rPr>
          <w:color w:val="000000"/>
          <w:sz w:val="27"/>
          <w:szCs w:val="27"/>
          <w:lang w:val="vi-VN"/>
        </w:rPr>
        <w:t>L</w:t>
      </w:r>
      <w:r w:rsidRPr="00794C84">
        <w:rPr>
          <w:color w:val="000000"/>
          <w:sz w:val="27"/>
          <w:szCs w:val="27"/>
          <w:lang w:val="vi-VN"/>
        </w:rPr>
        <w:t xml:space="preserve">uận án tạo cơ sở khoa học để hình thành hệ tiêu chí đánh giá mức độ bảo đảm bình đẳng giới trong quá trình xây dựng luật, bao gồm tiêu chí về </w:t>
      </w:r>
      <w:r>
        <w:rPr>
          <w:color w:val="000000"/>
          <w:sz w:val="27"/>
          <w:szCs w:val="27"/>
          <w:lang w:val="vi-VN"/>
        </w:rPr>
        <w:t xml:space="preserve">hình thức, </w:t>
      </w:r>
      <w:r w:rsidRPr="00794C84">
        <w:rPr>
          <w:color w:val="000000"/>
          <w:sz w:val="27"/>
          <w:szCs w:val="27"/>
          <w:lang w:val="vi-VN"/>
        </w:rPr>
        <w:t>nội dung</w:t>
      </w:r>
      <w:r w:rsidR="003B6753">
        <w:rPr>
          <w:color w:val="000000"/>
          <w:sz w:val="27"/>
          <w:szCs w:val="27"/>
          <w:lang w:val="vi-VN"/>
        </w:rPr>
        <w:t xml:space="preserve"> </w:t>
      </w:r>
      <w:r w:rsidRPr="00794C84">
        <w:rPr>
          <w:color w:val="000000"/>
          <w:sz w:val="27"/>
          <w:szCs w:val="27"/>
          <w:lang w:val="vi-VN"/>
        </w:rPr>
        <w:t>và kết quả pháp lý</w:t>
      </w:r>
      <w:r>
        <w:rPr>
          <w:color w:val="000000"/>
          <w:sz w:val="27"/>
          <w:szCs w:val="27"/>
          <w:lang w:val="vi-VN"/>
        </w:rPr>
        <w:t>, áp dụng xuyên suốt trong toàn bộ các giai đoạn của quy trình xây dựng luật.</w:t>
      </w:r>
    </w:p>
    <w:p w14:paraId="722AC502" w14:textId="77777777" w:rsidR="00116119" w:rsidRDefault="00116119" w:rsidP="00116119">
      <w:pPr>
        <w:shd w:val="clear" w:color="auto" w:fill="FFFFFF"/>
        <w:suppressAutoHyphens/>
        <w:spacing w:before="80" w:after="80" w:line="360" w:lineRule="auto"/>
        <w:ind w:firstLine="420"/>
        <w:jc w:val="both"/>
        <w:rPr>
          <w:rFonts w:eastAsia="SimSun" w:cs="Times New Roman"/>
          <w:kern w:val="3"/>
          <w:szCs w:val="28"/>
          <w:lang w:val="vi-VN"/>
          <w14:ligatures w14:val="none"/>
        </w:rPr>
      </w:pPr>
      <w:r>
        <w:rPr>
          <w:rFonts w:eastAsia="SimSun" w:cs="Times New Roman"/>
          <w:kern w:val="3"/>
          <w:szCs w:val="28"/>
          <w:lang w:val="vi-VN"/>
          <w14:ligatures w14:val="none"/>
        </w:rPr>
        <w:t>4. Luận án đã nghiên cứu và đánh giá được thực trạng bảo đảm bình đẳng giới trong xây dựng luật ở Việt Nam trên cả khía cạnh ưu điểm, hạn chế  của quy định pháp luật và thực tiễn thực hiện, từ đó chỉ ra những nguyên nhân của thực trạng này.</w:t>
      </w:r>
    </w:p>
    <w:p w14:paraId="6DD4D28A" w14:textId="77777777" w:rsidR="00116119" w:rsidRDefault="00116119" w:rsidP="00116119">
      <w:pPr>
        <w:shd w:val="clear" w:color="auto" w:fill="FFFFFF"/>
        <w:suppressAutoHyphens/>
        <w:spacing w:before="80" w:after="80" w:line="360" w:lineRule="auto"/>
        <w:ind w:firstLine="420"/>
        <w:jc w:val="both"/>
        <w:rPr>
          <w:rFonts w:eastAsia="SimSun" w:cs="Times New Roman"/>
          <w:kern w:val="3"/>
          <w:szCs w:val="28"/>
          <w:lang w:val="vi-VN"/>
          <w14:ligatures w14:val="none"/>
        </w:rPr>
      </w:pPr>
      <w:r>
        <w:rPr>
          <w:rFonts w:eastAsia="SimSun" w:cs="Times New Roman"/>
          <w:kern w:val="3"/>
          <w:szCs w:val="28"/>
          <w:lang w:val="vi-VN"/>
          <w14:ligatures w14:val="none"/>
        </w:rPr>
        <w:t xml:space="preserve">5. Luận án đã làm rõ được các quan điểm về tăng cường bảo đảm bình đẳng giới trong xây dựng luật ở Việt Nam </w:t>
      </w:r>
      <w:r w:rsidRPr="008E1685">
        <w:rPr>
          <w:rFonts w:eastAsia="SimSun" w:cs="Times New Roman"/>
          <w:kern w:val="3"/>
          <w:szCs w:val="28"/>
          <w:lang w:val="vi-VN"/>
          <w14:ligatures w14:val="none"/>
        </w:rPr>
        <w:t>của Đảng và Nhà nước</w:t>
      </w:r>
      <w:r>
        <w:rPr>
          <w:rFonts w:eastAsia="SimSun" w:cs="Times New Roman"/>
          <w:kern w:val="3"/>
          <w:szCs w:val="28"/>
          <w:lang w:val="vi-VN"/>
          <w14:ligatures w14:val="none"/>
        </w:rPr>
        <w:t xml:space="preserve"> trong kỷ nguyên mới, </w:t>
      </w:r>
      <w:r>
        <w:rPr>
          <w:rFonts w:eastAsia="SimSun" w:cs="Times New Roman"/>
          <w:kern w:val="3"/>
          <w:szCs w:val="28"/>
          <w:lang w:val="vi-VN"/>
          <w14:ligatures w14:val="none"/>
        </w:rPr>
        <w:lastRenderedPageBreak/>
        <w:t>dựa trên nguyên tắc bảo đảm quyền con người, quyền của phụ nữ và gắn liền với công tác đổi mới hoạt động xây dựng và thực thi pháp luật.</w:t>
      </w:r>
    </w:p>
    <w:p w14:paraId="189DD8DE" w14:textId="77777777" w:rsidR="00116119" w:rsidRPr="00CF64C9" w:rsidRDefault="00116119" w:rsidP="00116119">
      <w:pPr>
        <w:shd w:val="clear" w:color="auto" w:fill="FFFFFF"/>
        <w:suppressAutoHyphens/>
        <w:spacing w:before="80" w:after="80" w:line="360" w:lineRule="auto"/>
        <w:ind w:firstLine="420"/>
        <w:jc w:val="both"/>
        <w:rPr>
          <w:rFonts w:eastAsia="SimSun" w:cs="Times New Roman"/>
          <w:kern w:val="3"/>
          <w:szCs w:val="28"/>
          <w:lang w:val="vi-VN"/>
          <w14:ligatures w14:val="none"/>
        </w:rPr>
      </w:pPr>
      <w:r>
        <w:rPr>
          <w:rFonts w:eastAsia="SimSun" w:cs="Times New Roman"/>
          <w:kern w:val="3"/>
          <w:szCs w:val="28"/>
          <w:lang w:val="vi-VN"/>
          <w14:ligatures w14:val="none"/>
        </w:rPr>
        <w:t>6. Luận án đã đ</w:t>
      </w:r>
      <w:r w:rsidRPr="008E1685">
        <w:rPr>
          <w:rFonts w:eastAsia="SimSun" w:cs="Times New Roman"/>
          <w:kern w:val="3"/>
          <w:szCs w:val="28"/>
          <w:lang w:val="vi-VN"/>
          <w14:ligatures w14:val="none"/>
        </w:rPr>
        <w:t xml:space="preserve">ề xuất </w:t>
      </w:r>
      <w:r>
        <w:rPr>
          <w:rFonts w:eastAsia="SimSun" w:cs="Times New Roman"/>
          <w:kern w:val="3"/>
          <w:szCs w:val="28"/>
          <w:lang w:val="vi-VN"/>
          <w14:ligatures w14:val="none"/>
        </w:rPr>
        <w:t xml:space="preserve">được </w:t>
      </w:r>
      <w:r w:rsidRPr="008E1685">
        <w:rPr>
          <w:rFonts w:eastAsia="SimSun" w:cs="Times New Roman"/>
          <w:kern w:val="3"/>
          <w:szCs w:val="28"/>
          <w:lang w:val="vi-VN"/>
          <w14:ligatures w14:val="none"/>
        </w:rPr>
        <w:t>các giải phá</w:t>
      </w:r>
      <w:r>
        <w:rPr>
          <w:rFonts w:eastAsia="SimSun" w:cs="Times New Roman"/>
          <w:kern w:val="3"/>
          <w:szCs w:val="28"/>
          <w:lang w:val="vi-VN"/>
          <w14:ligatures w14:val="none"/>
        </w:rPr>
        <w:t>p</w:t>
      </w:r>
      <w:r w:rsidRPr="008E1685">
        <w:rPr>
          <w:rFonts w:eastAsia="SimSun" w:cs="Times New Roman"/>
          <w:kern w:val="3"/>
          <w:szCs w:val="28"/>
          <w:lang w:val="vi-VN"/>
          <w14:ligatures w14:val="none"/>
        </w:rPr>
        <w:t xml:space="preserve"> toàn </w:t>
      </w:r>
      <w:r>
        <w:rPr>
          <w:rFonts w:eastAsia="SimSun" w:cs="Times New Roman"/>
          <w:kern w:val="3"/>
          <w:szCs w:val="28"/>
          <w:lang w:val="vi-VN"/>
          <w14:ligatures w14:val="none"/>
        </w:rPr>
        <w:t xml:space="preserve">diện để tăng cường bảo đảm bình đẳng giới trong xây dựng luật </w:t>
      </w:r>
      <w:r w:rsidRPr="008E1685">
        <w:rPr>
          <w:rFonts w:eastAsia="SimSun" w:cs="Times New Roman"/>
          <w:kern w:val="3"/>
          <w:szCs w:val="28"/>
          <w:lang w:val="vi-VN"/>
          <w14:ligatures w14:val="none"/>
        </w:rPr>
        <w:t>dựa trên cơ sở lý luận và cơ sở thực tiễn</w:t>
      </w:r>
      <w:r>
        <w:rPr>
          <w:rFonts w:eastAsia="SimSun" w:cs="Times New Roman"/>
          <w:kern w:val="3"/>
          <w:szCs w:val="28"/>
          <w:lang w:val="vi-VN"/>
          <w14:ligatures w14:val="none"/>
        </w:rPr>
        <w:t>, phân tích các thách thức và điều kiện bảo đảm thực hiện cho các giải pháp.</w:t>
      </w:r>
    </w:p>
    <w:tbl>
      <w:tblPr>
        <w:tblW w:w="4524" w:type="dxa"/>
        <w:tblInd w:w="4562" w:type="dxa"/>
        <w:tblLook w:val="04A0" w:firstRow="1" w:lastRow="0" w:firstColumn="1" w:lastColumn="0" w:noHBand="0" w:noVBand="1"/>
      </w:tblPr>
      <w:tblGrid>
        <w:gridCol w:w="4524"/>
      </w:tblGrid>
      <w:tr w:rsidR="00116119" w:rsidRPr="008E1685" w14:paraId="773B1A28" w14:textId="77777777" w:rsidTr="00116119">
        <w:tc>
          <w:tcPr>
            <w:tcW w:w="4524" w:type="dxa"/>
          </w:tcPr>
          <w:p w14:paraId="54DB2C30" w14:textId="77777777" w:rsidR="00116119" w:rsidRPr="008E1685" w:rsidRDefault="00116119" w:rsidP="00837893">
            <w:pPr>
              <w:tabs>
                <w:tab w:val="left" w:leader="dot" w:pos="9639"/>
                <w:tab w:val="right" w:pos="9700"/>
                <w:tab w:val="left" w:pos="11499"/>
                <w:tab w:val="decimal" w:pos="11600"/>
              </w:tabs>
              <w:spacing w:before="80" w:after="80" w:line="300" w:lineRule="auto"/>
              <w:jc w:val="center"/>
              <w:rPr>
                <w:rFonts w:eastAsia="Times New Roman" w:cs="Times New Roman"/>
                <w:kern w:val="0"/>
                <w:szCs w:val="28"/>
                <w14:ligatures w14:val="none"/>
              </w:rPr>
            </w:pPr>
            <w:proofErr w:type="spellStart"/>
            <w:r w:rsidRPr="008E1685">
              <w:rPr>
                <w:rFonts w:eastAsia="Times New Roman" w:cs="Times New Roman"/>
                <w:b/>
                <w:kern w:val="0"/>
                <w:szCs w:val="28"/>
                <w14:ligatures w14:val="none"/>
              </w:rPr>
              <w:t>Nghiên</w:t>
            </w:r>
            <w:proofErr w:type="spellEnd"/>
            <w:r w:rsidRPr="008E1685">
              <w:rPr>
                <w:rFonts w:eastAsia="Times New Roman" w:cs="Times New Roman"/>
                <w:b/>
                <w:kern w:val="0"/>
                <w:szCs w:val="28"/>
                <w14:ligatures w14:val="none"/>
              </w:rPr>
              <w:t xml:space="preserve"> </w:t>
            </w:r>
            <w:proofErr w:type="spellStart"/>
            <w:r w:rsidRPr="008E1685">
              <w:rPr>
                <w:rFonts w:eastAsia="Times New Roman" w:cs="Times New Roman"/>
                <w:b/>
                <w:kern w:val="0"/>
                <w:szCs w:val="28"/>
                <w14:ligatures w14:val="none"/>
              </w:rPr>
              <w:t>cứu</w:t>
            </w:r>
            <w:proofErr w:type="spellEnd"/>
            <w:r w:rsidRPr="008E1685">
              <w:rPr>
                <w:rFonts w:eastAsia="Times New Roman" w:cs="Times New Roman"/>
                <w:b/>
                <w:kern w:val="0"/>
                <w:szCs w:val="28"/>
                <w14:ligatures w14:val="none"/>
              </w:rPr>
              <w:t xml:space="preserve"> </w:t>
            </w:r>
            <w:proofErr w:type="spellStart"/>
            <w:r w:rsidRPr="008E1685">
              <w:rPr>
                <w:rFonts w:eastAsia="Times New Roman" w:cs="Times New Roman"/>
                <w:b/>
                <w:kern w:val="0"/>
                <w:szCs w:val="28"/>
                <w14:ligatures w14:val="none"/>
              </w:rPr>
              <w:t>sinh</w:t>
            </w:r>
            <w:proofErr w:type="spellEnd"/>
          </w:p>
        </w:tc>
      </w:tr>
      <w:tr w:rsidR="00116119" w:rsidRPr="008E1685" w14:paraId="42D031AF" w14:textId="77777777" w:rsidTr="00116119">
        <w:trPr>
          <w:trHeight w:val="1680"/>
        </w:trPr>
        <w:tc>
          <w:tcPr>
            <w:tcW w:w="4524" w:type="dxa"/>
          </w:tcPr>
          <w:p w14:paraId="690CABFE" w14:textId="77777777" w:rsidR="00116119" w:rsidRPr="00CF64C9" w:rsidRDefault="00116119" w:rsidP="00837893">
            <w:pPr>
              <w:tabs>
                <w:tab w:val="left" w:leader="dot" w:pos="9639"/>
                <w:tab w:val="right" w:pos="9700"/>
                <w:tab w:val="left" w:pos="11499"/>
                <w:tab w:val="decimal" w:pos="11600"/>
              </w:tabs>
              <w:spacing w:before="80" w:after="80" w:line="300" w:lineRule="auto"/>
              <w:jc w:val="center"/>
              <w:rPr>
                <w:rFonts w:eastAsia="Times New Roman" w:cs="Times New Roman"/>
                <w:kern w:val="0"/>
                <w:sz w:val="32"/>
                <w:szCs w:val="32"/>
                <w14:ligatures w14:val="none"/>
              </w:rPr>
            </w:pPr>
          </w:p>
          <w:p w14:paraId="262F151A" w14:textId="77777777" w:rsidR="00116119" w:rsidRPr="008E1685" w:rsidRDefault="00116119" w:rsidP="00837893">
            <w:pPr>
              <w:tabs>
                <w:tab w:val="left" w:leader="dot" w:pos="9639"/>
                <w:tab w:val="right" w:pos="9700"/>
                <w:tab w:val="left" w:pos="11499"/>
                <w:tab w:val="decimal" w:pos="11600"/>
              </w:tabs>
              <w:spacing w:before="80" w:after="80" w:line="300" w:lineRule="auto"/>
              <w:jc w:val="center"/>
              <w:rPr>
                <w:rFonts w:eastAsia="Times New Roman" w:cs="Times New Roman"/>
                <w:kern w:val="0"/>
                <w:szCs w:val="28"/>
                <w14:ligatures w14:val="none"/>
              </w:rPr>
            </w:pPr>
          </w:p>
          <w:p w14:paraId="77495A83" w14:textId="77777777" w:rsidR="00116119" w:rsidRPr="008E1685" w:rsidRDefault="00116119" w:rsidP="00837893">
            <w:pPr>
              <w:tabs>
                <w:tab w:val="left" w:leader="dot" w:pos="9639"/>
                <w:tab w:val="right" w:pos="9700"/>
                <w:tab w:val="left" w:pos="11499"/>
                <w:tab w:val="decimal" w:pos="11600"/>
              </w:tabs>
              <w:spacing w:before="80" w:after="80" w:line="300" w:lineRule="auto"/>
              <w:jc w:val="center"/>
              <w:rPr>
                <w:rFonts w:eastAsia="Times New Roman" w:cs="Times New Roman"/>
                <w:kern w:val="0"/>
                <w:szCs w:val="28"/>
                <w14:ligatures w14:val="none"/>
              </w:rPr>
            </w:pPr>
          </w:p>
          <w:p w14:paraId="54224C26" w14:textId="77777777" w:rsidR="00116119" w:rsidRPr="008E1685" w:rsidRDefault="00116119" w:rsidP="00837893">
            <w:pPr>
              <w:tabs>
                <w:tab w:val="left" w:leader="dot" w:pos="9639"/>
                <w:tab w:val="right" w:pos="9700"/>
                <w:tab w:val="left" w:pos="11499"/>
                <w:tab w:val="decimal" w:pos="11600"/>
              </w:tabs>
              <w:spacing w:before="80" w:after="80" w:line="300" w:lineRule="auto"/>
              <w:jc w:val="center"/>
              <w:rPr>
                <w:rFonts w:eastAsia="Times New Roman" w:cs="Times New Roman"/>
                <w:b/>
                <w:i/>
                <w:iCs/>
                <w:kern w:val="0"/>
                <w:szCs w:val="28"/>
                <w14:ligatures w14:val="none"/>
              </w:rPr>
            </w:pPr>
            <w:r>
              <w:rPr>
                <w:rFonts w:eastAsia="Times New Roman" w:cs="Times New Roman"/>
                <w:b/>
                <w:i/>
                <w:iCs/>
                <w:kern w:val="0"/>
                <w:szCs w:val="28"/>
                <w14:ligatures w14:val="none"/>
              </w:rPr>
              <w:t xml:space="preserve">Lê </w:t>
            </w:r>
            <w:proofErr w:type="spellStart"/>
            <w:r>
              <w:rPr>
                <w:rFonts w:eastAsia="Times New Roman" w:cs="Times New Roman"/>
                <w:b/>
                <w:i/>
                <w:iCs/>
                <w:kern w:val="0"/>
                <w:szCs w:val="28"/>
                <w14:ligatures w14:val="none"/>
              </w:rPr>
              <w:t>Thị</w:t>
            </w:r>
            <w:proofErr w:type="spellEnd"/>
            <w:r>
              <w:rPr>
                <w:rFonts w:eastAsia="Times New Roman" w:cs="Times New Roman"/>
                <w:b/>
                <w:i/>
                <w:iCs/>
                <w:kern w:val="0"/>
                <w:szCs w:val="28"/>
                <w14:ligatures w14:val="none"/>
              </w:rPr>
              <w:t xml:space="preserve"> </w:t>
            </w:r>
            <w:proofErr w:type="spellStart"/>
            <w:r>
              <w:rPr>
                <w:rFonts w:eastAsia="Times New Roman" w:cs="Times New Roman"/>
                <w:b/>
                <w:i/>
                <w:iCs/>
                <w:kern w:val="0"/>
                <w:szCs w:val="28"/>
                <w14:ligatures w14:val="none"/>
              </w:rPr>
              <w:t>Hồng</w:t>
            </w:r>
            <w:proofErr w:type="spellEnd"/>
            <w:r>
              <w:rPr>
                <w:rFonts w:eastAsia="Times New Roman" w:cs="Times New Roman"/>
                <w:b/>
                <w:i/>
                <w:iCs/>
                <w:kern w:val="0"/>
                <w:szCs w:val="28"/>
                <w14:ligatures w14:val="none"/>
              </w:rPr>
              <w:t xml:space="preserve"> </w:t>
            </w:r>
            <w:proofErr w:type="spellStart"/>
            <w:r>
              <w:rPr>
                <w:rFonts w:eastAsia="Times New Roman" w:cs="Times New Roman"/>
                <w:b/>
                <w:i/>
                <w:iCs/>
                <w:kern w:val="0"/>
                <w:szCs w:val="28"/>
                <w14:ligatures w14:val="none"/>
              </w:rPr>
              <w:t>Hạnh</w:t>
            </w:r>
            <w:proofErr w:type="spellEnd"/>
          </w:p>
        </w:tc>
      </w:tr>
    </w:tbl>
    <w:p w14:paraId="480EE549" w14:textId="77777777" w:rsidR="00116119" w:rsidRPr="008E1685" w:rsidRDefault="00116119" w:rsidP="00116119">
      <w:pPr>
        <w:tabs>
          <w:tab w:val="decimal" w:pos="9100"/>
        </w:tabs>
        <w:spacing w:before="80" w:after="80" w:line="300" w:lineRule="auto"/>
        <w:ind w:firstLine="567"/>
        <w:jc w:val="both"/>
        <w:rPr>
          <w:rFonts w:eastAsia="Times New Roman" w:cs="Times New Roman"/>
          <w:b/>
          <w:kern w:val="0"/>
          <w:szCs w:val="28"/>
          <w14:ligatures w14:val="none"/>
        </w:rPr>
      </w:pPr>
    </w:p>
    <w:p w14:paraId="7E7EEBC5" w14:textId="77777777" w:rsidR="00116119" w:rsidRDefault="00116119" w:rsidP="00116119">
      <w:pPr>
        <w:spacing w:before="80" w:after="80" w:line="300" w:lineRule="auto"/>
        <w:jc w:val="both"/>
        <w:rPr>
          <w:rFonts w:cs="Times New Roman"/>
          <w:szCs w:val="28"/>
        </w:rPr>
      </w:pPr>
    </w:p>
    <w:p w14:paraId="6627E4FE" w14:textId="77777777" w:rsidR="00116119" w:rsidRDefault="00116119" w:rsidP="00116119">
      <w:pPr>
        <w:spacing w:before="80" w:after="80" w:line="300" w:lineRule="auto"/>
        <w:jc w:val="both"/>
        <w:rPr>
          <w:rFonts w:cs="Times New Roman"/>
          <w:szCs w:val="28"/>
        </w:rPr>
      </w:pPr>
    </w:p>
    <w:p w14:paraId="2388CB01" w14:textId="77777777" w:rsidR="00116119" w:rsidRDefault="00116119" w:rsidP="00116119">
      <w:pPr>
        <w:spacing w:before="80" w:after="80" w:line="300" w:lineRule="auto"/>
        <w:jc w:val="both"/>
        <w:rPr>
          <w:rFonts w:cs="Times New Roman"/>
          <w:szCs w:val="28"/>
        </w:rPr>
      </w:pPr>
    </w:p>
    <w:p w14:paraId="51E099F6" w14:textId="77777777" w:rsidR="00116119" w:rsidRDefault="00116119" w:rsidP="00116119">
      <w:pPr>
        <w:spacing w:before="80" w:after="80" w:line="300" w:lineRule="auto"/>
        <w:jc w:val="both"/>
        <w:rPr>
          <w:rFonts w:cs="Times New Roman"/>
          <w:szCs w:val="28"/>
        </w:rPr>
      </w:pPr>
    </w:p>
    <w:p w14:paraId="307F5FD7" w14:textId="77777777" w:rsidR="00116119" w:rsidRDefault="00116119" w:rsidP="00116119">
      <w:pPr>
        <w:spacing w:before="80" w:after="80" w:line="300" w:lineRule="auto"/>
        <w:jc w:val="both"/>
        <w:rPr>
          <w:rFonts w:cs="Times New Roman"/>
          <w:szCs w:val="28"/>
        </w:rPr>
      </w:pPr>
    </w:p>
    <w:p w14:paraId="218C7D0B" w14:textId="77777777" w:rsidR="00116119" w:rsidRDefault="00116119" w:rsidP="00116119">
      <w:pPr>
        <w:spacing w:before="80" w:after="80" w:line="300" w:lineRule="auto"/>
        <w:jc w:val="both"/>
        <w:rPr>
          <w:rFonts w:cs="Times New Roman"/>
          <w:szCs w:val="28"/>
        </w:rPr>
      </w:pPr>
    </w:p>
    <w:p w14:paraId="25A5E2D8" w14:textId="77777777" w:rsidR="00116119" w:rsidRDefault="00116119" w:rsidP="00116119">
      <w:pPr>
        <w:spacing w:before="80" w:after="80" w:line="300" w:lineRule="auto"/>
        <w:jc w:val="both"/>
        <w:rPr>
          <w:rFonts w:cs="Times New Roman"/>
          <w:szCs w:val="28"/>
        </w:rPr>
      </w:pPr>
    </w:p>
    <w:p w14:paraId="67FC35C2" w14:textId="77777777" w:rsidR="00116119" w:rsidRDefault="00116119" w:rsidP="00116119">
      <w:pPr>
        <w:spacing w:before="80" w:after="80" w:line="300" w:lineRule="auto"/>
        <w:jc w:val="both"/>
        <w:rPr>
          <w:rFonts w:cs="Times New Roman"/>
          <w:szCs w:val="28"/>
        </w:rPr>
      </w:pPr>
    </w:p>
    <w:p w14:paraId="51A743A5" w14:textId="77777777" w:rsidR="00116119" w:rsidRDefault="00116119" w:rsidP="00116119">
      <w:pPr>
        <w:spacing w:before="80" w:after="80" w:line="300" w:lineRule="auto"/>
        <w:jc w:val="both"/>
        <w:rPr>
          <w:rFonts w:cs="Times New Roman"/>
          <w:szCs w:val="28"/>
        </w:rPr>
      </w:pPr>
    </w:p>
    <w:p w14:paraId="18DAE790" w14:textId="77777777" w:rsidR="00116119" w:rsidRDefault="00116119" w:rsidP="00116119">
      <w:pPr>
        <w:spacing w:before="80" w:after="80" w:line="300" w:lineRule="auto"/>
        <w:jc w:val="both"/>
        <w:rPr>
          <w:rFonts w:cs="Times New Roman"/>
          <w:szCs w:val="28"/>
        </w:rPr>
      </w:pPr>
    </w:p>
    <w:p w14:paraId="20F231E4" w14:textId="0386407F" w:rsidR="00116119" w:rsidRDefault="00116119" w:rsidP="00116119">
      <w:pPr>
        <w:pStyle w:val="NormalWeb"/>
        <w:jc w:val="both"/>
        <w:rPr>
          <w:rStyle w:val="Strong"/>
          <w:rFonts w:eastAsiaTheme="majorEastAsia"/>
          <w:sz w:val="28"/>
          <w:szCs w:val="28"/>
        </w:rPr>
      </w:pPr>
    </w:p>
    <w:p w14:paraId="506503B4" w14:textId="4E4BF9BD" w:rsidR="00116119" w:rsidRDefault="00116119" w:rsidP="00116119">
      <w:pPr>
        <w:pStyle w:val="NormalWeb"/>
        <w:jc w:val="both"/>
        <w:rPr>
          <w:rStyle w:val="Strong"/>
          <w:rFonts w:eastAsiaTheme="majorEastAsia"/>
          <w:sz w:val="28"/>
          <w:szCs w:val="28"/>
        </w:rPr>
      </w:pPr>
    </w:p>
    <w:p w14:paraId="53B8B056" w14:textId="6F51A390" w:rsidR="00116119" w:rsidRDefault="00116119" w:rsidP="00116119">
      <w:pPr>
        <w:pStyle w:val="NormalWeb"/>
        <w:jc w:val="both"/>
        <w:rPr>
          <w:rStyle w:val="Strong"/>
          <w:rFonts w:eastAsiaTheme="majorEastAsia"/>
          <w:sz w:val="28"/>
          <w:szCs w:val="28"/>
        </w:rPr>
      </w:pPr>
    </w:p>
    <w:p w14:paraId="29FCC0BA" w14:textId="607A6B52" w:rsidR="00116119" w:rsidRDefault="00116119" w:rsidP="00116119">
      <w:pPr>
        <w:pStyle w:val="NormalWeb"/>
        <w:jc w:val="both"/>
        <w:rPr>
          <w:rStyle w:val="Strong"/>
          <w:rFonts w:eastAsiaTheme="majorEastAsia"/>
          <w:sz w:val="28"/>
          <w:szCs w:val="28"/>
        </w:rPr>
      </w:pPr>
    </w:p>
    <w:p w14:paraId="53741B21" w14:textId="77777777" w:rsidR="00116119" w:rsidRDefault="00116119" w:rsidP="00116119">
      <w:pPr>
        <w:pStyle w:val="NormalWeb"/>
        <w:jc w:val="both"/>
        <w:rPr>
          <w:rStyle w:val="Strong"/>
          <w:rFonts w:eastAsiaTheme="majorEastAsia"/>
          <w:sz w:val="28"/>
          <w:szCs w:val="28"/>
        </w:rPr>
      </w:pPr>
    </w:p>
    <w:p w14:paraId="0670C29C" w14:textId="77777777" w:rsidR="00116119" w:rsidRDefault="00116119" w:rsidP="00116119">
      <w:pPr>
        <w:pStyle w:val="NormalWeb"/>
        <w:spacing w:before="0" w:beforeAutospacing="0" w:after="0" w:afterAutospacing="0" w:line="276" w:lineRule="auto"/>
        <w:jc w:val="center"/>
        <w:rPr>
          <w:rStyle w:val="Strong"/>
          <w:rFonts w:eastAsiaTheme="majorEastAsia"/>
          <w:sz w:val="28"/>
          <w:szCs w:val="28"/>
        </w:rPr>
      </w:pPr>
      <w:r w:rsidRPr="002A5203">
        <w:rPr>
          <w:rStyle w:val="Strong"/>
          <w:rFonts w:eastAsiaTheme="majorEastAsia"/>
          <w:sz w:val="28"/>
          <w:szCs w:val="28"/>
        </w:rPr>
        <w:lastRenderedPageBreak/>
        <w:t>INFORMATION PAGE ON THE DISSERTATION’S NEW CONTRIBUTIONS</w:t>
      </w:r>
    </w:p>
    <w:p w14:paraId="2EE698CA" w14:textId="77777777" w:rsidR="00116119" w:rsidRPr="002A5203" w:rsidRDefault="00116119" w:rsidP="00116119">
      <w:pPr>
        <w:pStyle w:val="NormalWeb"/>
        <w:spacing w:before="0" w:beforeAutospacing="0" w:after="0" w:afterAutospacing="0" w:line="276" w:lineRule="auto"/>
        <w:jc w:val="both"/>
        <w:rPr>
          <w:sz w:val="28"/>
          <w:szCs w:val="28"/>
        </w:rPr>
      </w:pPr>
    </w:p>
    <w:p w14:paraId="5F80471C" w14:textId="77777777" w:rsidR="00116119" w:rsidRDefault="00116119" w:rsidP="00116119">
      <w:pPr>
        <w:pStyle w:val="NormalWeb"/>
        <w:spacing w:before="0" w:beforeAutospacing="0" w:after="0" w:afterAutospacing="0" w:line="276" w:lineRule="auto"/>
        <w:jc w:val="both"/>
        <w:rPr>
          <w:sz w:val="28"/>
          <w:szCs w:val="28"/>
        </w:rPr>
      </w:pPr>
      <w:r w:rsidRPr="002A5203">
        <w:rPr>
          <w:rStyle w:val="Strong"/>
          <w:rFonts w:eastAsiaTheme="majorEastAsia"/>
          <w:sz w:val="28"/>
          <w:szCs w:val="28"/>
        </w:rPr>
        <w:t>Dissertation title:</w:t>
      </w:r>
      <w:r w:rsidRPr="002A5203">
        <w:rPr>
          <w:sz w:val="28"/>
          <w:szCs w:val="28"/>
        </w:rPr>
        <w:t xml:space="preserve"> Guaranteeing Gender Equality in the Law-Making Process in Viet Nam</w:t>
      </w:r>
    </w:p>
    <w:p w14:paraId="5734F32F" w14:textId="77777777" w:rsidR="00116119" w:rsidRDefault="00116119" w:rsidP="00116119">
      <w:pPr>
        <w:pStyle w:val="NormalWeb"/>
        <w:spacing w:before="0" w:beforeAutospacing="0" w:after="0" w:afterAutospacing="0" w:line="276" w:lineRule="auto"/>
        <w:jc w:val="both"/>
        <w:rPr>
          <w:sz w:val="28"/>
          <w:szCs w:val="28"/>
        </w:rPr>
      </w:pPr>
      <w:r w:rsidRPr="002A5203">
        <w:rPr>
          <w:rStyle w:val="Strong"/>
          <w:rFonts w:eastAsiaTheme="majorEastAsia"/>
          <w:sz w:val="28"/>
          <w:szCs w:val="28"/>
        </w:rPr>
        <w:t>Specialization:</w:t>
      </w:r>
      <w:r w:rsidRPr="002A5203">
        <w:rPr>
          <w:sz w:val="28"/>
          <w:szCs w:val="28"/>
        </w:rPr>
        <w:t xml:space="preserve"> Constitutional and Administrative Law</w:t>
      </w:r>
    </w:p>
    <w:p w14:paraId="25622F23" w14:textId="77777777" w:rsidR="00116119" w:rsidRDefault="00116119" w:rsidP="00116119">
      <w:pPr>
        <w:pStyle w:val="NormalWeb"/>
        <w:spacing w:before="0" w:beforeAutospacing="0" w:after="0" w:afterAutospacing="0" w:line="276" w:lineRule="auto"/>
        <w:jc w:val="both"/>
        <w:rPr>
          <w:sz w:val="28"/>
          <w:szCs w:val="28"/>
        </w:rPr>
      </w:pPr>
      <w:r w:rsidRPr="002A5203">
        <w:rPr>
          <w:rStyle w:val="Strong"/>
          <w:rFonts w:eastAsiaTheme="majorEastAsia"/>
          <w:sz w:val="28"/>
          <w:szCs w:val="28"/>
        </w:rPr>
        <w:t>Code:</w:t>
      </w:r>
      <w:r w:rsidRPr="002A5203">
        <w:rPr>
          <w:sz w:val="28"/>
          <w:szCs w:val="28"/>
        </w:rPr>
        <w:t xml:space="preserve"> 9380102</w:t>
      </w:r>
    </w:p>
    <w:p w14:paraId="42B71C1E" w14:textId="77777777" w:rsidR="00116119" w:rsidRDefault="00116119" w:rsidP="00116119">
      <w:pPr>
        <w:pStyle w:val="NormalWeb"/>
        <w:spacing w:before="0" w:beforeAutospacing="0" w:after="0" w:afterAutospacing="0" w:line="276" w:lineRule="auto"/>
        <w:jc w:val="both"/>
        <w:rPr>
          <w:sz w:val="28"/>
          <w:szCs w:val="28"/>
        </w:rPr>
      </w:pPr>
      <w:r w:rsidRPr="002A5203">
        <w:rPr>
          <w:rStyle w:val="Strong"/>
          <w:rFonts w:eastAsiaTheme="majorEastAsia"/>
          <w:sz w:val="28"/>
          <w:szCs w:val="28"/>
        </w:rPr>
        <w:t>PhD</w:t>
      </w:r>
      <w:r>
        <w:rPr>
          <w:rStyle w:val="Strong"/>
          <w:rFonts w:eastAsiaTheme="majorEastAsia"/>
          <w:sz w:val="28"/>
          <w:szCs w:val="28"/>
          <w:lang w:val="vi-VN"/>
        </w:rPr>
        <w:t xml:space="preserve"> Student</w:t>
      </w:r>
      <w:r w:rsidRPr="002A5203">
        <w:rPr>
          <w:rStyle w:val="Strong"/>
          <w:rFonts w:eastAsiaTheme="majorEastAsia"/>
          <w:sz w:val="28"/>
          <w:szCs w:val="28"/>
        </w:rPr>
        <w:t>:</w:t>
      </w:r>
      <w:r w:rsidRPr="002A5203">
        <w:rPr>
          <w:sz w:val="28"/>
          <w:szCs w:val="28"/>
        </w:rPr>
        <w:t xml:space="preserve"> Lê </w:t>
      </w:r>
      <w:proofErr w:type="spellStart"/>
      <w:r w:rsidRPr="002A5203">
        <w:rPr>
          <w:sz w:val="28"/>
          <w:szCs w:val="28"/>
        </w:rPr>
        <w:t>Thị</w:t>
      </w:r>
      <w:proofErr w:type="spellEnd"/>
      <w:r w:rsidRPr="002A5203">
        <w:rPr>
          <w:sz w:val="28"/>
          <w:szCs w:val="28"/>
        </w:rPr>
        <w:t xml:space="preserve"> </w:t>
      </w:r>
      <w:proofErr w:type="spellStart"/>
      <w:r w:rsidRPr="002A5203">
        <w:rPr>
          <w:sz w:val="28"/>
          <w:szCs w:val="28"/>
        </w:rPr>
        <w:t>Hồng</w:t>
      </w:r>
      <w:proofErr w:type="spellEnd"/>
      <w:r w:rsidRPr="002A5203">
        <w:rPr>
          <w:sz w:val="28"/>
          <w:szCs w:val="28"/>
        </w:rPr>
        <w:t xml:space="preserve"> </w:t>
      </w:r>
      <w:proofErr w:type="spellStart"/>
      <w:r w:rsidRPr="002A5203">
        <w:rPr>
          <w:sz w:val="28"/>
          <w:szCs w:val="28"/>
        </w:rPr>
        <w:t>Hạnh</w:t>
      </w:r>
      <w:proofErr w:type="spellEnd"/>
    </w:p>
    <w:p w14:paraId="05BE92E7" w14:textId="77777777" w:rsidR="00116119" w:rsidRDefault="00116119" w:rsidP="00116119">
      <w:pPr>
        <w:pStyle w:val="NormalWeb"/>
        <w:spacing w:before="0" w:beforeAutospacing="0" w:after="0" w:afterAutospacing="0" w:line="276" w:lineRule="auto"/>
        <w:jc w:val="both"/>
        <w:rPr>
          <w:sz w:val="28"/>
          <w:szCs w:val="28"/>
          <w:lang w:val="vi-VN"/>
        </w:rPr>
      </w:pPr>
      <w:r w:rsidRPr="00876E09">
        <w:rPr>
          <w:rStyle w:val="Strong"/>
          <w:rFonts w:eastAsiaTheme="majorEastAsia"/>
          <w:sz w:val="28"/>
          <w:szCs w:val="28"/>
        </w:rPr>
        <w:t xml:space="preserve">Scientific </w:t>
      </w:r>
      <w:r w:rsidRPr="002A5203">
        <w:rPr>
          <w:rStyle w:val="Strong"/>
          <w:rFonts w:eastAsiaTheme="majorEastAsia"/>
          <w:sz w:val="28"/>
          <w:szCs w:val="28"/>
        </w:rPr>
        <w:t>Supervisors:</w:t>
      </w:r>
      <w:r>
        <w:rPr>
          <w:sz w:val="28"/>
          <w:szCs w:val="28"/>
          <w:lang w:val="vi-VN"/>
        </w:rPr>
        <w:t xml:space="preserve"> 1. </w:t>
      </w:r>
      <w:r w:rsidRPr="002A5203">
        <w:rPr>
          <w:sz w:val="28"/>
          <w:szCs w:val="28"/>
        </w:rPr>
        <w:t xml:space="preserve">Assoc. Prof. Dr. </w:t>
      </w:r>
      <w:r>
        <w:rPr>
          <w:sz w:val="28"/>
          <w:szCs w:val="28"/>
        </w:rPr>
        <w:t>Nguyen Van Quang</w:t>
      </w:r>
      <w:r>
        <w:rPr>
          <w:sz w:val="28"/>
          <w:szCs w:val="28"/>
          <w:lang w:val="vi-VN"/>
        </w:rPr>
        <w:t xml:space="preserve">; </w:t>
      </w:r>
    </w:p>
    <w:p w14:paraId="7B165FE3" w14:textId="77777777" w:rsidR="00116119" w:rsidRDefault="00116119" w:rsidP="00116119">
      <w:pPr>
        <w:pStyle w:val="NormalWeb"/>
        <w:spacing w:before="0" w:beforeAutospacing="0" w:after="0" w:afterAutospacing="0" w:line="276" w:lineRule="auto"/>
        <w:jc w:val="both"/>
        <w:rPr>
          <w:sz w:val="28"/>
          <w:szCs w:val="28"/>
        </w:rPr>
      </w:pPr>
      <w:r>
        <w:rPr>
          <w:sz w:val="28"/>
          <w:szCs w:val="28"/>
          <w:lang w:val="vi-VN"/>
        </w:rPr>
        <w:tab/>
      </w:r>
      <w:r>
        <w:rPr>
          <w:sz w:val="28"/>
          <w:szCs w:val="28"/>
          <w:lang w:val="vi-VN"/>
        </w:rPr>
        <w:tab/>
      </w:r>
      <w:r>
        <w:rPr>
          <w:sz w:val="28"/>
          <w:szCs w:val="28"/>
          <w:lang w:val="vi-VN"/>
        </w:rPr>
        <w:tab/>
      </w:r>
      <w:r>
        <w:rPr>
          <w:sz w:val="28"/>
          <w:szCs w:val="28"/>
          <w:lang w:val="vi-VN"/>
        </w:rPr>
        <w:tab/>
        <w:t xml:space="preserve">2. </w:t>
      </w:r>
      <w:r w:rsidRPr="002A5203">
        <w:rPr>
          <w:sz w:val="28"/>
          <w:szCs w:val="28"/>
        </w:rPr>
        <w:t xml:space="preserve">Assoc. Prof. Dr. </w:t>
      </w:r>
      <w:r>
        <w:rPr>
          <w:sz w:val="28"/>
          <w:szCs w:val="28"/>
        </w:rPr>
        <w:t xml:space="preserve">Doan </w:t>
      </w:r>
      <w:proofErr w:type="spellStart"/>
      <w:r>
        <w:rPr>
          <w:sz w:val="28"/>
          <w:szCs w:val="28"/>
        </w:rPr>
        <w:t>Thi</w:t>
      </w:r>
      <w:proofErr w:type="spellEnd"/>
      <w:r>
        <w:rPr>
          <w:sz w:val="28"/>
          <w:szCs w:val="28"/>
        </w:rPr>
        <w:t xml:space="preserve"> To </w:t>
      </w:r>
      <w:proofErr w:type="spellStart"/>
      <w:r>
        <w:rPr>
          <w:sz w:val="28"/>
          <w:szCs w:val="28"/>
        </w:rPr>
        <w:t>Uyen</w:t>
      </w:r>
      <w:proofErr w:type="spellEnd"/>
    </w:p>
    <w:p w14:paraId="24697B9B" w14:textId="77777777" w:rsidR="00116119" w:rsidRDefault="00116119" w:rsidP="00116119">
      <w:pPr>
        <w:pStyle w:val="NormalWeb"/>
        <w:spacing w:before="0" w:beforeAutospacing="0" w:after="0" w:afterAutospacing="0" w:line="276" w:lineRule="auto"/>
        <w:jc w:val="both"/>
        <w:rPr>
          <w:sz w:val="28"/>
          <w:szCs w:val="28"/>
        </w:rPr>
      </w:pPr>
      <w:r w:rsidRPr="002A5203">
        <w:rPr>
          <w:sz w:val="28"/>
          <w:szCs w:val="28"/>
        </w:rPr>
        <w:br/>
      </w:r>
      <w:r>
        <w:rPr>
          <w:rStyle w:val="Strong"/>
          <w:rFonts w:eastAsiaTheme="majorEastAsia"/>
          <w:sz w:val="28"/>
          <w:szCs w:val="28"/>
        </w:rPr>
        <w:t>I</w:t>
      </w:r>
      <w:r w:rsidRPr="002A5203">
        <w:rPr>
          <w:rStyle w:val="Strong"/>
          <w:rFonts w:eastAsiaTheme="majorEastAsia"/>
          <w:sz w:val="28"/>
          <w:szCs w:val="28"/>
        </w:rPr>
        <w:t>nstitution:</w:t>
      </w:r>
      <w:r w:rsidRPr="002A5203">
        <w:rPr>
          <w:sz w:val="28"/>
          <w:szCs w:val="28"/>
        </w:rPr>
        <w:t xml:space="preserve"> Hanoi Law University</w:t>
      </w:r>
    </w:p>
    <w:p w14:paraId="7DB7B1C3" w14:textId="77777777" w:rsidR="00116119" w:rsidRPr="00980E7E" w:rsidRDefault="00116119" w:rsidP="00116119">
      <w:pPr>
        <w:pStyle w:val="NormalWeb"/>
        <w:spacing w:after="0" w:line="276" w:lineRule="auto"/>
        <w:jc w:val="both"/>
        <w:rPr>
          <w:sz w:val="28"/>
          <w:szCs w:val="28"/>
        </w:rPr>
      </w:pPr>
      <w:r>
        <w:rPr>
          <w:sz w:val="28"/>
          <w:szCs w:val="28"/>
          <w:lang w:val="vi-VN"/>
        </w:rPr>
        <w:t xml:space="preserve">1. </w:t>
      </w:r>
      <w:r>
        <w:rPr>
          <w:sz w:val="28"/>
          <w:szCs w:val="28"/>
        </w:rPr>
        <w:t>T</w:t>
      </w:r>
      <w:r w:rsidRPr="00980E7E">
        <w:rPr>
          <w:sz w:val="28"/>
          <w:szCs w:val="28"/>
        </w:rPr>
        <w:t>he dissertation has developed and refined a comprehensive theoretical framework for ensuring gender equality in law-making, encompassing the concept, the necessity of such assurance, its substantive dimensions, the responsibilities of relevant actors, and the factors influencing the effectiveness of ensuring gender equality in the legislative process.</w:t>
      </w:r>
    </w:p>
    <w:p w14:paraId="0B2B787C" w14:textId="77777777" w:rsidR="00116119" w:rsidRPr="00980E7E" w:rsidRDefault="00116119" w:rsidP="00116119">
      <w:pPr>
        <w:pStyle w:val="NormalWeb"/>
        <w:spacing w:after="0" w:line="276" w:lineRule="auto"/>
        <w:jc w:val="both"/>
        <w:rPr>
          <w:sz w:val="28"/>
          <w:szCs w:val="28"/>
        </w:rPr>
      </w:pPr>
      <w:r>
        <w:rPr>
          <w:sz w:val="28"/>
          <w:szCs w:val="28"/>
          <w:lang w:val="vi-VN"/>
        </w:rPr>
        <w:t xml:space="preserve">2. </w:t>
      </w:r>
      <w:r w:rsidRPr="00980E7E">
        <w:rPr>
          <w:sz w:val="28"/>
          <w:szCs w:val="28"/>
        </w:rPr>
        <w:t>The dissertation contributes to clarifying the dialectical relationship between ensuring gender equality and legislative drafting techniques. Through an analysis of gender equality considerations in law-making, it demonstrates that gender equality is not only a political and social value and a policy objective to be achieved, but also a technical criterion of legislative drafting and legal norm development.</w:t>
      </w:r>
    </w:p>
    <w:p w14:paraId="1DB9DD3A" w14:textId="4AD7EEEF" w:rsidR="00116119" w:rsidRPr="00980E7E" w:rsidRDefault="00116119" w:rsidP="00116119">
      <w:pPr>
        <w:pStyle w:val="NormalWeb"/>
        <w:spacing w:after="0" w:line="276" w:lineRule="auto"/>
        <w:jc w:val="both"/>
        <w:rPr>
          <w:sz w:val="28"/>
          <w:szCs w:val="28"/>
        </w:rPr>
      </w:pPr>
      <w:r>
        <w:rPr>
          <w:sz w:val="28"/>
          <w:szCs w:val="28"/>
          <w:lang w:val="vi-VN"/>
        </w:rPr>
        <w:t xml:space="preserve">3. </w:t>
      </w:r>
      <w:r w:rsidRPr="00980E7E">
        <w:rPr>
          <w:sz w:val="28"/>
          <w:szCs w:val="28"/>
        </w:rPr>
        <w:t>The dissertation provides a scientific foundation for the development of a set of criteria to assess the degree to which gender equality is ensured throughout the law-making process. These criteria encompass formal, substantive</w:t>
      </w:r>
      <w:bookmarkStart w:id="0" w:name="_GoBack"/>
      <w:bookmarkEnd w:id="0"/>
      <w:r w:rsidRPr="00980E7E">
        <w:rPr>
          <w:sz w:val="28"/>
          <w:szCs w:val="28"/>
        </w:rPr>
        <w:t xml:space="preserve"> and legal-outcome dimensions and are applicable across all stages of the legislative process.</w:t>
      </w:r>
    </w:p>
    <w:p w14:paraId="7E68CC0A" w14:textId="77777777" w:rsidR="00116119" w:rsidRPr="00980E7E" w:rsidRDefault="00116119" w:rsidP="00116119">
      <w:pPr>
        <w:pStyle w:val="NormalWeb"/>
        <w:spacing w:after="0" w:line="276" w:lineRule="auto"/>
        <w:jc w:val="both"/>
        <w:rPr>
          <w:sz w:val="28"/>
          <w:szCs w:val="28"/>
        </w:rPr>
      </w:pPr>
      <w:r>
        <w:rPr>
          <w:sz w:val="28"/>
          <w:szCs w:val="28"/>
          <w:lang w:val="vi-VN"/>
        </w:rPr>
        <w:t xml:space="preserve">4. </w:t>
      </w:r>
      <w:r w:rsidRPr="00980E7E">
        <w:rPr>
          <w:sz w:val="28"/>
          <w:szCs w:val="28"/>
        </w:rPr>
        <w:t>The dissertation has examined and assessed the current state of ensuring gender equality in law-making in Vietnam, addressing both the strengths and shortcomings of the legal framework and its practical implementation, thereby identifying the underlying causes of the existing situation.</w:t>
      </w:r>
    </w:p>
    <w:p w14:paraId="156890E6" w14:textId="77777777" w:rsidR="00116119" w:rsidRPr="00980E7E" w:rsidRDefault="00116119" w:rsidP="00116119">
      <w:pPr>
        <w:pStyle w:val="NormalWeb"/>
        <w:spacing w:after="0" w:line="276" w:lineRule="auto"/>
        <w:jc w:val="both"/>
        <w:rPr>
          <w:sz w:val="28"/>
          <w:szCs w:val="28"/>
        </w:rPr>
      </w:pPr>
      <w:r>
        <w:rPr>
          <w:sz w:val="28"/>
          <w:szCs w:val="28"/>
          <w:lang w:val="vi-VN"/>
        </w:rPr>
        <w:t xml:space="preserve">5. </w:t>
      </w:r>
      <w:r w:rsidRPr="00980E7E">
        <w:rPr>
          <w:sz w:val="28"/>
          <w:szCs w:val="28"/>
        </w:rPr>
        <w:t xml:space="preserve">The dissertation has elucidated the Party’s and the State’s perspectives on strengthening the assurance of gender equality in law-making in Vietnam in the new era, grounded in the principles of safeguarding human rights and women’s </w:t>
      </w:r>
      <w:r w:rsidRPr="00980E7E">
        <w:rPr>
          <w:sz w:val="28"/>
          <w:szCs w:val="28"/>
        </w:rPr>
        <w:lastRenderedPageBreak/>
        <w:t>rights and closely linked to the ongoing reform of law-making and law enforcement activities.</w:t>
      </w:r>
    </w:p>
    <w:p w14:paraId="678B855E" w14:textId="7C080701" w:rsidR="00116119" w:rsidRDefault="00116119" w:rsidP="00116119">
      <w:pPr>
        <w:pStyle w:val="NormalWeb"/>
        <w:spacing w:before="0" w:beforeAutospacing="0" w:after="0" w:afterAutospacing="0" w:line="276" w:lineRule="auto"/>
        <w:jc w:val="both"/>
        <w:rPr>
          <w:sz w:val="28"/>
          <w:szCs w:val="28"/>
        </w:rPr>
      </w:pPr>
      <w:r>
        <w:rPr>
          <w:sz w:val="28"/>
          <w:szCs w:val="28"/>
          <w:lang w:val="vi-VN"/>
        </w:rPr>
        <w:t xml:space="preserve">6. </w:t>
      </w:r>
      <w:r w:rsidRPr="00980E7E">
        <w:rPr>
          <w:sz w:val="28"/>
          <w:szCs w:val="28"/>
        </w:rPr>
        <w:t>The dissertation has proposed a comprehensive set of measures to strengthen the assurance of gender equality in law-making, drawing upon both theoretical and empirical foundations. It further analyses the challenges to implementation and the conditions necessary to ensure the effectiveness of the proposed measures.</w:t>
      </w:r>
    </w:p>
    <w:p w14:paraId="5B01BEFA" w14:textId="77777777" w:rsidR="00B67D15" w:rsidRPr="002A5203" w:rsidRDefault="00B67D15" w:rsidP="00116119">
      <w:pPr>
        <w:pStyle w:val="NormalWeb"/>
        <w:spacing w:before="0" w:beforeAutospacing="0" w:after="0" w:afterAutospacing="0" w:line="276" w:lineRule="auto"/>
        <w:jc w:val="both"/>
        <w:rPr>
          <w:sz w:val="28"/>
          <w:szCs w:val="28"/>
        </w:rPr>
      </w:pPr>
    </w:p>
    <w:tbl>
      <w:tblPr>
        <w:tblW w:w="0" w:type="auto"/>
        <w:jc w:val="center"/>
        <w:tblLook w:val="04A0" w:firstRow="1" w:lastRow="0" w:firstColumn="1" w:lastColumn="0" w:noHBand="0" w:noVBand="1"/>
      </w:tblPr>
      <w:tblGrid>
        <w:gridCol w:w="6379"/>
      </w:tblGrid>
      <w:tr w:rsidR="00B67D15" w:rsidRPr="008E1685" w14:paraId="45C43DE8" w14:textId="77777777" w:rsidTr="00B67D15">
        <w:trPr>
          <w:jc w:val="center"/>
        </w:trPr>
        <w:tc>
          <w:tcPr>
            <w:tcW w:w="6379" w:type="dxa"/>
          </w:tcPr>
          <w:p w14:paraId="2917F653" w14:textId="77777777" w:rsidR="00B67D15" w:rsidRDefault="00B67D15" w:rsidP="00B67D15">
            <w:pPr>
              <w:tabs>
                <w:tab w:val="left" w:leader="dot" w:pos="9639"/>
                <w:tab w:val="right" w:pos="9700"/>
                <w:tab w:val="left" w:pos="11499"/>
                <w:tab w:val="decimal" w:pos="11600"/>
              </w:tabs>
              <w:spacing w:before="60" w:after="60" w:line="288" w:lineRule="auto"/>
              <w:jc w:val="right"/>
              <w:rPr>
                <w:b/>
                <w:bCs/>
              </w:rPr>
            </w:pPr>
            <w:r w:rsidRPr="00BA4A1B">
              <w:rPr>
                <w:b/>
                <w:bCs/>
              </w:rPr>
              <w:t>PhD. Student</w:t>
            </w:r>
          </w:p>
          <w:p w14:paraId="2F53B33A" w14:textId="77777777" w:rsidR="00B67D15" w:rsidRDefault="00B67D15" w:rsidP="00B67D15">
            <w:pPr>
              <w:tabs>
                <w:tab w:val="left" w:leader="dot" w:pos="9639"/>
                <w:tab w:val="right" w:pos="9700"/>
                <w:tab w:val="left" w:pos="11499"/>
                <w:tab w:val="decimal" w:pos="11600"/>
              </w:tabs>
              <w:spacing w:before="60" w:after="60" w:line="288" w:lineRule="auto"/>
              <w:jc w:val="right"/>
              <w:rPr>
                <w:rFonts w:eastAsia="Times New Roman" w:cs="Times New Roman"/>
                <w:b/>
                <w:bCs/>
                <w:kern w:val="0"/>
                <w:szCs w:val="28"/>
                <w14:ligatures w14:val="none"/>
              </w:rPr>
            </w:pPr>
          </w:p>
          <w:p w14:paraId="44AD41DB" w14:textId="390F89AB" w:rsidR="00B67D15" w:rsidRPr="00BA4A1B" w:rsidRDefault="00B67D15" w:rsidP="00B67D15">
            <w:pPr>
              <w:tabs>
                <w:tab w:val="left" w:leader="dot" w:pos="9639"/>
                <w:tab w:val="right" w:pos="9700"/>
                <w:tab w:val="left" w:pos="11499"/>
                <w:tab w:val="decimal" w:pos="11600"/>
              </w:tabs>
              <w:spacing w:before="60" w:after="60" w:line="288" w:lineRule="auto"/>
              <w:jc w:val="right"/>
              <w:rPr>
                <w:rFonts w:eastAsia="Times New Roman" w:cs="Times New Roman"/>
                <w:b/>
                <w:bCs/>
                <w:kern w:val="0"/>
                <w:szCs w:val="28"/>
                <w14:ligatures w14:val="none"/>
              </w:rPr>
            </w:pPr>
          </w:p>
        </w:tc>
      </w:tr>
      <w:tr w:rsidR="00B67D15" w:rsidRPr="008E1685" w14:paraId="1E3AB0E1" w14:textId="77777777" w:rsidTr="00B67D15">
        <w:trPr>
          <w:trHeight w:val="451"/>
          <w:jc w:val="center"/>
        </w:trPr>
        <w:tc>
          <w:tcPr>
            <w:tcW w:w="6379" w:type="dxa"/>
          </w:tcPr>
          <w:p w14:paraId="21CF068A" w14:textId="77777777" w:rsidR="00B67D15" w:rsidRPr="00D33A9B" w:rsidRDefault="00B67D15" w:rsidP="00B67D15">
            <w:pPr>
              <w:tabs>
                <w:tab w:val="left" w:leader="dot" w:pos="9639"/>
                <w:tab w:val="right" w:pos="9700"/>
                <w:tab w:val="left" w:pos="11499"/>
                <w:tab w:val="decimal" w:pos="11600"/>
              </w:tabs>
              <w:spacing w:before="60" w:after="60" w:line="288" w:lineRule="auto"/>
              <w:jc w:val="right"/>
              <w:rPr>
                <w:rFonts w:eastAsia="Times New Roman" w:cs="Times New Roman"/>
                <w:b/>
                <w:bCs/>
                <w:i/>
                <w:iCs/>
                <w:kern w:val="0"/>
                <w:szCs w:val="28"/>
                <w:lang w:val="vi-VN"/>
                <w14:ligatures w14:val="none"/>
              </w:rPr>
            </w:pPr>
            <w:r>
              <w:rPr>
                <w:rFonts w:eastAsia="Times New Roman" w:cs="Times New Roman"/>
                <w:b/>
                <w:bCs/>
                <w:i/>
                <w:iCs/>
                <w:kern w:val="0"/>
                <w:szCs w:val="28"/>
                <w14:ligatures w14:val="none"/>
              </w:rPr>
              <w:t xml:space="preserve">Le </w:t>
            </w:r>
            <w:proofErr w:type="spellStart"/>
            <w:r>
              <w:rPr>
                <w:rFonts w:eastAsia="Times New Roman" w:cs="Times New Roman"/>
                <w:b/>
                <w:bCs/>
                <w:i/>
                <w:iCs/>
                <w:kern w:val="0"/>
                <w:szCs w:val="28"/>
                <w14:ligatures w14:val="none"/>
              </w:rPr>
              <w:t>Thi</w:t>
            </w:r>
            <w:proofErr w:type="spellEnd"/>
            <w:r>
              <w:rPr>
                <w:rFonts w:eastAsia="Times New Roman" w:cs="Times New Roman"/>
                <w:b/>
                <w:bCs/>
                <w:i/>
                <w:iCs/>
                <w:kern w:val="0"/>
                <w:szCs w:val="28"/>
                <w14:ligatures w14:val="none"/>
              </w:rPr>
              <w:t xml:space="preserve"> Hong Hanh</w:t>
            </w:r>
          </w:p>
        </w:tc>
      </w:tr>
    </w:tbl>
    <w:p w14:paraId="4CA06BEC" w14:textId="77777777" w:rsidR="00116119" w:rsidRDefault="00116119" w:rsidP="00116119">
      <w:pPr>
        <w:spacing w:before="80" w:after="80" w:line="300" w:lineRule="auto"/>
        <w:jc w:val="both"/>
        <w:rPr>
          <w:rFonts w:cs="Times New Roman"/>
          <w:szCs w:val="28"/>
        </w:rPr>
      </w:pPr>
    </w:p>
    <w:p w14:paraId="415921D0" w14:textId="77777777" w:rsidR="00116119" w:rsidRDefault="00116119" w:rsidP="00116119">
      <w:pPr>
        <w:spacing w:before="80" w:after="80" w:line="300" w:lineRule="auto"/>
        <w:jc w:val="both"/>
        <w:rPr>
          <w:rFonts w:cs="Times New Roman"/>
          <w:szCs w:val="28"/>
        </w:rPr>
      </w:pPr>
    </w:p>
    <w:p w14:paraId="137303AE" w14:textId="77777777" w:rsidR="00116119" w:rsidRDefault="00116119" w:rsidP="00116119">
      <w:pPr>
        <w:spacing w:before="80" w:after="80" w:line="300" w:lineRule="auto"/>
        <w:jc w:val="both"/>
        <w:rPr>
          <w:rFonts w:cs="Times New Roman"/>
          <w:szCs w:val="28"/>
        </w:rPr>
      </w:pPr>
    </w:p>
    <w:p w14:paraId="4C9C981A" w14:textId="77777777" w:rsidR="00545618" w:rsidRDefault="00545618"/>
    <w:sectPr w:rsidR="00545618" w:rsidSect="00DC6471">
      <w:headerReference w:type="default" r:id="rId4"/>
      <w:pgSz w:w="11907" w:h="16840" w:code="9"/>
      <w:pgMar w:top="57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0D8E4" w14:textId="77777777" w:rsidR="00CF64C9" w:rsidRDefault="00693358">
    <w:pPr>
      <w:pStyle w:val="Header"/>
      <w:jc w:val="center"/>
    </w:pPr>
  </w:p>
  <w:p w14:paraId="246D82E3" w14:textId="77777777" w:rsidR="00CF64C9" w:rsidRDefault="006933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119"/>
    <w:rsid w:val="00116119"/>
    <w:rsid w:val="00247EAD"/>
    <w:rsid w:val="00254985"/>
    <w:rsid w:val="003B6753"/>
    <w:rsid w:val="004B4A09"/>
    <w:rsid w:val="00545618"/>
    <w:rsid w:val="00693358"/>
    <w:rsid w:val="00704F84"/>
    <w:rsid w:val="00962F3B"/>
    <w:rsid w:val="00B67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75F22"/>
  <w15:chartTrackingRefBased/>
  <w15:docId w15:val="{47B59FA9-CFD0-7D40-B6A3-F40FD1241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en-US" w:eastAsia="en-US" w:bidi="ar-SA"/>
      </w:rPr>
    </w:rPrDefault>
    <w:pPrDefault>
      <w:pPr>
        <w:spacing w:before="120" w:after="120" w:line="36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16119"/>
    <w:pPr>
      <w:spacing w:before="0" w:after="160" w:line="278" w:lineRule="auto"/>
    </w:pPr>
    <w:rPr>
      <w:rFonts w:cstheme="minorBidi"/>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61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6119"/>
    <w:rPr>
      <w:rFonts w:cstheme="minorBidi"/>
      <w:kern w:val="2"/>
      <w:szCs w:val="24"/>
      <w14:ligatures w14:val="standardContextual"/>
    </w:rPr>
  </w:style>
  <w:style w:type="paragraph" w:styleId="NormalWeb">
    <w:name w:val="Normal (Web)"/>
    <w:basedOn w:val="Normal"/>
    <w:uiPriority w:val="99"/>
    <w:semiHidden/>
    <w:unhideWhenUsed/>
    <w:rsid w:val="00116119"/>
    <w:pPr>
      <w:spacing w:before="100" w:beforeAutospacing="1" w:after="100" w:afterAutospacing="1" w:line="240" w:lineRule="auto"/>
    </w:pPr>
    <w:rPr>
      <w:rFonts w:eastAsia="Times New Roman" w:cs="Times New Roman"/>
      <w:kern w:val="0"/>
      <w:sz w:val="24"/>
      <w14:ligatures w14:val="none"/>
    </w:rPr>
  </w:style>
  <w:style w:type="character" w:styleId="Strong">
    <w:name w:val="Strong"/>
    <w:basedOn w:val="DefaultParagraphFont"/>
    <w:uiPriority w:val="22"/>
    <w:qFormat/>
    <w:rsid w:val="001161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676</Words>
  <Characters>3857</Characters>
  <Application>Microsoft Office Word</Application>
  <DocSecurity>0</DocSecurity>
  <Lines>32</Lines>
  <Paragraphs>9</Paragraphs>
  <ScaleCrop>false</ScaleCrop>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dcterms:created xsi:type="dcterms:W3CDTF">2026-07-16T02:28:00Z</dcterms:created>
  <dcterms:modified xsi:type="dcterms:W3CDTF">2026-07-16T02:31:00Z</dcterms:modified>
</cp:coreProperties>
</file>